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0B" w:rsidRDefault="00D8512F">
      <w:r>
        <w:t xml:space="preserve">Activiteitenoverzicht 2023 Stichting Het </w:t>
      </w:r>
      <w:proofErr w:type="spellStart"/>
      <w:r>
        <w:t>Maderondehuis</w:t>
      </w:r>
      <w:proofErr w:type="spellEnd"/>
    </w:p>
    <w:p w:rsidR="00D8512F" w:rsidRDefault="00D8512F"/>
    <w:p w:rsidR="00D8512F" w:rsidRDefault="00D8512F">
      <w:r>
        <w:t xml:space="preserve">In het jaar 2023 zijn er geen aanvragen van derden binnengekomen bij de Stichting.  De acties in het voorgaande jaar om de Stichting onder de aandacht te brengen van mogelijke verwijzers </w:t>
      </w:r>
      <w:bookmarkStart w:id="0" w:name="_GoBack"/>
      <w:bookmarkEnd w:id="0"/>
      <w:r>
        <w:t xml:space="preserve"> heeft geen direct vervolg gekregen.</w:t>
      </w:r>
    </w:p>
    <w:p w:rsidR="00D8512F" w:rsidRDefault="00D8512F">
      <w:r>
        <w:t>Het bestuur heeft in februari besloten om € 1000,00 te doneren aan Giro 55 t.b.v. de aardbeving in Turkije.</w:t>
      </w:r>
    </w:p>
    <w:p w:rsidR="00D8512F" w:rsidRDefault="00D8512F">
      <w:r>
        <w:t>Het bestuur is voornemens om in 2024 nogmaals acties te ondernemen om de Stichting onder de aandacht te brengen om zo nieuwe aanvragen te ontvangen.</w:t>
      </w:r>
    </w:p>
    <w:sectPr w:rsidR="00D8512F" w:rsidSect="002E7A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F"/>
    <w:rsid w:val="002E7A52"/>
    <w:rsid w:val="003D750B"/>
    <w:rsid w:val="006B2691"/>
    <w:rsid w:val="00D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F93F0"/>
  <w15:chartTrackingRefBased/>
  <w15:docId w15:val="{1926569A-BEAF-0242-8BF7-E97B5BA5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Hagelstein - Mandersloot</dc:creator>
  <cp:keywords/>
  <dc:description/>
  <cp:lastModifiedBy>Margreet Hagelstein - Mandersloot</cp:lastModifiedBy>
  <cp:revision>1</cp:revision>
  <dcterms:created xsi:type="dcterms:W3CDTF">2024-07-16T09:19:00Z</dcterms:created>
  <dcterms:modified xsi:type="dcterms:W3CDTF">2024-07-16T09:24:00Z</dcterms:modified>
</cp:coreProperties>
</file>